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431D3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711E40"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CB3A3B">
        <w:rPr>
          <w:rFonts w:ascii="SassoonPrimaryInfant" w:hAnsi="SassoonPrimaryInfant"/>
          <w:b/>
          <w:sz w:val="40"/>
          <w:szCs w:val="40"/>
          <w:u w:val="single"/>
        </w:rPr>
        <w:t>10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CB3A3B" w:rsidRDefault="009A0EF5" w:rsidP="00176F27">
      <w:pPr>
        <w:jc w:val="center"/>
        <w:rPr>
          <w:rFonts w:ascii="XCCW Joined 8a" w:hAnsi="XCCW Joined 8a"/>
          <w:b/>
          <w:color w:val="E36C0A" w:themeColor="accent6" w:themeShade="BF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the –</w:t>
      </w:r>
      <w:proofErr w:type="spellStart"/>
      <w:proofErr w:type="gramStart"/>
      <w:r w:rsidR="00CB3A3B">
        <w:rPr>
          <w:rFonts w:ascii="XCCW Joined 8a" w:hAnsi="XCCW Joined 8a"/>
          <w:b/>
          <w:color w:val="FF0000"/>
          <w:sz w:val="36"/>
          <w:szCs w:val="36"/>
        </w:rPr>
        <w:t>ia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n</w:t>
      </w:r>
      <w:proofErr w:type="spellEnd"/>
      <w:proofErr w:type="gramEnd"/>
      <w:r w:rsidR="006155B9">
        <w:rPr>
          <w:rFonts w:ascii="XCCW Joined 8a" w:hAnsi="XCCW Joined 8a"/>
          <w:b/>
          <w:color w:val="FF0000"/>
          <w:sz w:val="36"/>
          <w:szCs w:val="36"/>
        </w:rPr>
        <w:t xml:space="preserve"> suffix</w:t>
      </w:r>
      <w:r w:rsidR="00CB3A3B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CB3A3B" w:rsidRPr="00CB3A3B">
        <w:rPr>
          <w:rFonts w:ascii="XCCW Joined 8a" w:hAnsi="XCCW Joined 8a"/>
          <w:b/>
          <w:color w:val="E36C0A" w:themeColor="accent6" w:themeShade="BF"/>
          <w:sz w:val="36"/>
          <w:szCs w:val="36"/>
        </w:rPr>
        <w:t>+ jumping orange words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898"/>
        <w:gridCol w:w="715"/>
        <w:gridCol w:w="977"/>
        <w:gridCol w:w="2518"/>
        <w:gridCol w:w="1025"/>
        <w:gridCol w:w="2964"/>
        <w:gridCol w:w="990"/>
        <w:gridCol w:w="2603"/>
        <w:gridCol w:w="986"/>
      </w:tblGrid>
      <w:tr w:rsidR="00330D52" w:rsidRPr="003C7032" w:rsidTr="00CB3A3B">
        <w:tc>
          <w:tcPr>
            <w:tcW w:w="28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0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CB3A3B">
        <w:tc>
          <w:tcPr>
            <w:tcW w:w="289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64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03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CB3A3B">
        <w:tc>
          <w:tcPr>
            <w:tcW w:w="2898" w:type="dxa"/>
          </w:tcPr>
          <w:p w:rsidR="009A0EF5" w:rsidRPr="006155B9" w:rsidRDefault="00CB3A3B" w:rsidP="00CB3A3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music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</w:t>
            </w:r>
            <w:r w:rsidR="006155B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CB3A3B">
        <w:tc>
          <w:tcPr>
            <w:tcW w:w="2898" w:type="dxa"/>
          </w:tcPr>
          <w:p w:rsidR="00711E40" w:rsidRPr="006155B9" w:rsidRDefault="00CB3A3B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optic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CB3A3B">
        <w:tc>
          <w:tcPr>
            <w:tcW w:w="2898" w:type="dxa"/>
          </w:tcPr>
          <w:p w:rsidR="00711E40" w:rsidRPr="006155B9" w:rsidRDefault="00CB3A3B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electric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6155B9" w:rsidRDefault="00CB3A3B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magic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6155B9" w:rsidRDefault="00CB3A3B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politic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6155B9" w:rsidRDefault="00CB3A3B" w:rsidP="00FB7DA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mathematic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756BB4" w:rsidP="00501F5A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accidentally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756BB4" w:rsidP="009628B7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actually</w:t>
            </w:r>
            <w:bookmarkStart w:id="0" w:name="_GoBack"/>
            <w:bookmarkEnd w:id="0"/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756BB4" w:rsidP="00E72AA4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consider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756BB4" w:rsidP="0005582D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continue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756BB4" w:rsidP="003470EC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pressure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2C0A"/>
    <w:rsid w:val="002E3EB7"/>
    <w:rsid w:val="00330D52"/>
    <w:rsid w:val="0033208D"/>
    <w:rsid w:val="003426F5"/>
    <w:rsid w:val="00375B8B"/>
    <w:rsid w:val="003C7032"/>
    <w:rsid w:val="003C7336"/>
    <w:rsid w:val="003E4D25"/>
    <w:rsid w:val="00421B5B"/>
    <w:rsid w:val="00431D30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155B9"/>
    <w:rsid w:val="00633E83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56BB4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CB3A3B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0DA4E"/>
  <w15:docId w15:val="{6A68E341-CADD-4193-A29E-B4C5BFE1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D2FC92C0</Template>
  <TotalTime>2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dcterms:created xsi:type="dcterms:W3CDTF">2020-02-21T18:38:00Z</dcterms:created>
  <dcterms:modified xsi:type="dcterms:W3CDTF">2020-02-25T07:27:00Z</dcterms:modified>
</cp:coreProperties>
</file>