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356D2" w:rsidP="00D27F5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4.3.19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A356D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8.3.19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A356D2" w:rsidRDefault="00A356D2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Sincerely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A356D2" w:rsidRDefault="00A356D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>Soldier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A356D2" w:rsidRDefault="00A356D2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>Stomach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Sufficient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Suggest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Symbol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System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Temperature 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Thorough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Twelfth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>Variety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A356D2" w:rsidRDefault="00A356D2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A356D2">
              <w:rPr>
                <w:rFonts w:ascii="Comic Sans MS" w:hAnsi="Comic Sans MS"/>
                <w:sz w:val="36"/>
                <w:szCs w:val="40"/>
              </w:rPr>
              <w:t xml:space="preserve">Vegetable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6D2"/>
    <w:rsid w:val="00A35AEB"/>
    <w:rsid w:val="00A4240F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27F56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7D634F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2019-03-04T14:58:00Z</cp:lastPrinted>
  <dcterms:created xsi:type="dcterms:W3CDTF">2019-03-04T14:59:00Z</dcterms:created>
  <dcterms:modified xsi:type="dcterms:W3CDTF">2019-03-04T14:59:00Z</dcterms:modified>
</cp:coreProperties>
</file>